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DD" w:rsidRDefault="008D0C67" w:rsidP="008D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0C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D0C67" w:rsidRDefault="008D0C67" w:rsidP="008D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8D0C67" w:rsidRDefault="008D0C67" w:rsidP="008D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0C67" w:rsidRDefault="008D0C67" w:rsidP="008D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04.03.2013                                                                                                            № 10</w:t>
      </w:r>
    </w:p>
    <w:p w:rsidR="008D0C67" w:rsidRDefault="008D0C67" w:rsidP="008D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8D0C67" w:rsidRDefault="008D0C67" w:rsidP="008D0C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своевременном оповещении и </w:t>
      </w:r>
    </w:p>
    <w:p w:rsidR="008D0C67" w:rsidRDefault="008D0C67" w:rsidP="008D0C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сельского </w:t>
      </w:r>
    </w:p>
    <w:p w:rsidR="008D0C67" w:rsidRDefault="008D0C67" w:rsidP="008D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«Узон» об угрозе </w:t>
      </w:r>
    </w:p>
    <w:p w:rsidR="008D0C67" w:rsidRDefault="008D0C67" w:rsidP="008D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 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67" w:rsidRDefault="008D0C67" w:rsidP="008D0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 в мирное и военное время</w:t>
      </w:r>
    </w:p>
    <w:p w:rsidR="008D0C67" w:rsidRDefault="008D0C67" w:rsidP="008D0C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 требований Федеральных законов Российской Федерации от 21.12.1994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68-ФЗ « О защите населения и территорий от чрезвычайных ситуаций природного и техногенного характера», от 12.02.1998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28-ФЗ «О гражданской обороне», в целях своевременного проведения мероприятий по предупреждению и ликвидации чрезвычайных ситуаций в мирное и военное время, информирования населения способах защиты от поражающих факторов источников возникающих опасностей и мерах, принимаемых для стабилизации обстановки.</w:t>
      </w:r>
    </w:p>
    <w:p w:rsidR="008D0C67" w:rsidRDefault="008D0C67" w:rsidP="008D0C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0C67" w:rsidRDefault="008D0C67" w:rsidP="008D0C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540439">
        <w:rPr>
          <w:rFonts w:ascii="Times New Roman" w:hAnsi="Times New Roman" w:cs="Times New Roman"/>
          <w:sz w:val="28"/>
          <w:szCs w:val="28"/>
        </w:rPr>
        <w:t>С целью своевременного информирования органов управления и населения об угрозе возникновения или, возникновении чрезвычайных ситуаций в мирное и военное время</w:t>
      </w:r>
      <w:r>
        <w:rPr>
          <w:rFonts w:ascii="Times New Roman" w:hAnsi="Times New Roman" w:cs="Times New Roman"/>
          <w:sz w:val="28"/>
          <w:szCs w:val="28"/>
        </w:rPr>
        <w:t xml:space="preserve"> оповещение осуществлять:</w:t>
      </w: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-председателю КЧС и ОПБ поселения – администрацию поселения и руководителей организацией;</w:t>
      </w: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уполномоченному на решение задач в области ГО и ЧС – неработающее население – по телефонным сетям связи, системам оповещения, оборудованным в местах массового скопления людей, средствам громкоговорящей связи и на сходах граждан.</w:t>
      </w: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Председателю КЧС и ОПБ поселения:</w:t>
      </w: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организовать своевременный прием сигналов, штормовых предупреждений и оповещение органов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 экономики, организаций и населения;</w:t>
      </w: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разработать схему оповещения и информирования населения;</w:t>
      </w: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оповещение населенных пунктов осуществлять через нарочного от администрации поселения;</w:t>
      </w:r>
    </w:p>
    <w:p w:rsid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обеспечить изготовление средств подачи звуковых сигналов (подвесные рельсы, трубы и т.д.)</w:t>
      </w:r>
      <w:r w:rsidR="002C7BD4">
        <w:rPr>
          <w:rFonts w:ascii="Times New Roman" w:hAnsi="Times New Roman" w:cs="Times New Roman"/>
          <w:sz w:val="28"/>
          <w:szCs w:val="28"/>
        </w:rPr>
        <w:t>, согласовать места их установки и назначить ответственных за подачу звуковых сигналов оповещения.</w:t>
      </w:r>
    </w:p>
    <w:p w:rsidR="002C7BD4" w:rsidRDefault="002C7BD4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в администрации поселения круглосуточный прием и передачу сигналов оповещения о штормовых предупреждениях, и своевременное доведение их до исполнителей.</w:t>
      </w:r>
    </w:p>
    <w:p w:rsidR="002C7BD4" w:rsidRDefault="002C7BD4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Информирование населения о сложившейся обстановке, а также о правилах поведения в условиях чрезвычайных ситуаций, осуществлять на собраниях граждан в учреждениях культуры, путем выпуска информационных бюллетеней и листовок и расклеивания их в общественных местах и отведенных Уставом поселения местах.</w:t>
      </w:r>
    </w:p>
    <w:p w:rsidR="002C7BD4" w:rsidRDefault="002C7BD4" w:rsidP="005404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Рекомендовать руководителям организаций расположенных на территории поселения установить звуковые сигналы оповещения (сирены) и определить порядок передачи по ним установленных сигналов.</w:t>
      </w:r>
    </w:p>
    <w:p w:rsidR="002C7BD4" w:rsidRDefault="002C7BD4" w:rsidP="002C7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Считать утратившим силу Постановление Главы сельского поселения «Узон» № 12 от 28.03.2011 «О системе оповещения и информирования населения сельского поселения «Узон» об угрозе</w:t>
      </w:r>
      <w:r w:rsidRPr="002C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или возникновении </w:t>
      </w:r>
    </w:p>
    <w:p w:rsidR="002C7BD4" w:rsidRDefault="002C7BD4" w:rsidP="002C7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чрезвычайных ситуаций » с момента подписания.</w:t>
      </w:r>
    </w:p>
    <w:p w:rsidR="002C7BD4" w:rsidRDefault="002C7BD4" w:rsidP="002C7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4164A" w:rsidRDefault="00A4164A" w:rsidP="002C7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 момента подписания.</w:t>
      </w:r>
    </w:p>
    <w:p w:rsidR="00A4164A" w:rsidRDefault="00A4164A" w:rsidP="002C7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64A" w:rsidRDefault="00A4164A" w:rsidP="002C7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64A" w:rsidRDefault="00A4164A" w:rsidP="002C7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64A" w:rsidRDefault="00A4164A" w:rsidP="002C7B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p w:rsidR="00540439" w:rsidRPr="00540439" w:rsidRDefault="00540439" w:rsidP="00540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C67" w:rsidRPr="00540439" w:rsidRDefault="008D0C67" w:rsidP="0054043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0C67" w:rsidRPr="008D0C67" w:rsidRDefault="008D0C67" w:rsidP="008D0C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D0C67" w:rsidRDefault="008D0C67" w:rsidP="008D0C67">
      <w:pPr>
        <w:jc w:val="center"/>
      </w:pPr>
    </w:p>
    <w:sectPr w:rsidR="008D0C67" w:rsidSect="008D0C6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BFA"/>
    <w:multiLevelType w:val="hybridMultilevel"/>
    <w:tmpl w:val="851E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5283"/>
    <w:multiLevelType w:val="hybridMultilevel"/>
    <w:tmpl w:val="EE2E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0C67"/>
    <w:rsid w:val="001352DD"/>
    <w:rsid w:val="002C7BD4"/>
    <w:rsid w:val="00540439"/>
    <w:rsid w:val="008D0C67"/>
    <w:rsid w:val="00A4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2019-03-25T14:14:00Z</dcterms:created>
  <dcterms:modified xsi:type="dcterms:W3CDTF">2019-03-25T15:01:00Z</dcterms:modified>
</cp:coreProperties>
</file>