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00E38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E09" w:rsidRDefault="00E81E09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01.03.2013                                                                                                            № 6</w:t>
      </w:r>
    </w:p>
    <w:p w:rsidR="00E81E09" w:rsidRDefault="00E81E09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усилении мер пожарной безопасности в жилом фонде, </w:t>
      </w: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лесов от пожаров и недопущению чрезвычайных </w:t>
      </w: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ситуаций на территории сельского поселения «Узон» </w:t>
      </w: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лесостепных пожаров в 2013 году</w:t>
      </w:r>
    </w:p>
    <w:p w:rsidR="00E81E09" w:rsidRDefault="00E81E09" w:rsidP="00E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E09" w:rsidRDefault="00E81E09" w:rsidP="00E81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 законом № 68-ФЗ от 21.12.1994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05.12.2005 года № 725 «О взаимодействии и координации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власти»</w:t>
      </w:r>
    </w:p>
    <w:p w:rsidR="00E81E09" w:rsidRDefault="00E81E09" w:rsidP="00E81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E09" w:rsidRDefault="00E81E09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1E09" w:rsidRDefault="00E81E09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E09" w:rsidRDefault="00AD3E97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3E97">
        <w:rPr>
          <w:rFonts w:ascii="Times New Roman" w:hAnsi="Times New Roman" w:cs="Times New Roman"/>
          <w:sz w:val="28"/>
          <w:szCs w:val="28"/>
        </w:rPr>
        <w:t xml:space="preserve">Главе  сельского поселения «Узон» </w:t>
      </w:r>
      <w:proofErr w:type="spellStart"/>
      <w:r w:rsidRPr="00AD3E97">
        <w:rPr>
          <w:rFonts w:ascii="Times New Roman" w:hAnsi="Times New Roman" w:cs="Times New Roman"/>
          <w:sz w:val="28"/>
          <w:szCs w:val="28"/>
        </w:rPr>
        <w:t>Дамдинову</w:t>
      </w:r>
      <w:proofErr w:type="spellEnd"/>
      <w:r w:rsidRPr="00AD3E97">
        <w:rPr>
          <w:rFonts w:ascii="Times New Roman" w:hAnsi="Times New Roman" w:cs="Times New Roman"/>
          <w:sz w:val="28"/>
          <w:szCs w:val="28"/>
        </w:rPr>
        <w:t xml:space="preserve"> О.Д. разработать и утвердить план мероприятий по подготовке к пожароопасному периоду на территории сельского поселения (приложение № 1), создать пожарные команды из числа руководителей и работников организаций и подведомственных учреждений администрации (приложение № 2).</w:t>
      </w:r>
    </w:p>
    <w:p w:rsidR="00AD3E97" w:rsidRDefault="00AD3E97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к неукоснительному исполнению разработанный Главой сельского поселения «Узон»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оперативный план пожарной безопасности на территории сельского поселения. При чрезвычайной пожарной опасности временно приостановить работу, оперативно направлять людей и технику на ликвидацию возникших пожаров дежурной команде, при необходимости направить все команды и население по решению КЧС и ГО администрации  муниципального района «Дульдургинский район».</w:t>
      </w:r>
    </w:p>
    <w:p w:rsidR="00AD3E97" w:rsidRDefault="00AD3E97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пожароопасный период запретить доступ населения в лес по организации заготовке леса, проведению культурно-массовых мероприятий, охоты и экс</w:t>
      </w:r>
      <w:r w:rsidR="00546084">
        <w:rPr>
          <w:rFonts w:ascii="Times New Roman" w:hAnsi="Times New Roman" w:cs="Times New Roman"/>
          <w:sz w:val="28"/>
          <w:szCs w:val="28"/>
        </w:rPr>
        <w:t xml:space="preserve">курсии. Контроль доступа в лес возлагается на УУП </w:t>
      </w:r>
      <w:proofErr w:type="spellStart"/>
      <w:r w:rsidR="00546084"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="00546084">
        <w:rPr>
          <w:rFonts w:ascii="Times New Roman" w:hAnsi="Times New Roman" w:cs="Times New Roman"/>
          <w:sz w:val="28"/>
          <w:szCs w:val="28"/>
        </w:rPr>
        <w:t xml:space="preserve"> Э.</w:t>
      </w:r>
      <w:proofErr w:type="gramStart"/>
      <w:r w:rsidR="00546084">
        <w:rPr>
          <w:rFonts w:ascii="Times New Roman" w:hAnsi="Times New Roman" w:cs="Times New Roman"/>
          <w:sz w:val="28"/>
          <w:szCs w:val="28"/>
        </w:rPr>
        <w:t>Б-Д</w:t>
      </w:r>
      <w:proofErr w:type="gramEnd"/>
      <w:r w:rsidR="00546084">
        <w:rPr>
          <w:rFonts w:ascii="Times New Roman" w:hAnsi="Times New Roman" w:cs="Times New Roman"/>
          <w:sz w:val="28"/>
          <w:szCs w:val="28"/>
        </w:rPr>
        <w:t>.</w:t>
      </w:r>
    </w:p>
    <w:p w:rsidR="00546084" w:rsidRDefault="00546084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4.Категорически запрещается населению села произвести сжигание мусора, листьев, ветоши открытым огнем на территории личного подсобного хозяйства.</w:t>
      </w:r>
    </w:p>
    <w:p w:rsidR="00546084" w:rsidRDefault="00546084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«Узон»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Дармабазарову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принять меры по обновлению противопожарной защиты сельскохозяйственных объектов, провести опашку животноводческих стоянок, строений и заготовленных кормов.</w:t>
      </w:r>
    </w:p>
    <w:p w:rsidR="00546084" w:rsidRDefault="00546084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территории сельского поселения «Узон» запрещается выжигание травы на лесных полянах, прогалинах, лугах, на земельных участках непосредственно примыкающих к лесам без разрешения Главы сельского поселения «Узон».</w:t>
      </w:r>
    </w:p>
    <w:p w:rsidR="00546084" w:rsidRDefault="00546084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Руководителям организации всех форм собственности и </w:t>
      </w:r>
      <w:r w:rsidR="009C3838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все объекты комплектовать противопожарным инвентарем, огнетушителями, песком не менее 0,3 куб.м. и емкостью 200-400 литров с водой.</w:t>
      </w:r>
    </w:p>
    <w:p w:rsidR="00546084" w:rsidRDefault="00546084" w:rsidP="00AD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Руководителям провести инструктаж среди сторожей и кочегаров для контроля в ночное время за противопожарным состоянием населенного пункта.</w:t>
      </w:r>
    </w:p>
    <w:p w:rsidR="00AD3E97" w:rsidRDefault="009C3838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Руководителям организаций, подведомственных учреждений и депутатам Совета сельского поселения  произвести агитационно-массовую работу среди населения и учащихся по бережному отношению к природе, осторожное обращение с огнем в быту, в лесу, степи и на лугах.</w:t>
      </w:r>
    </w:p>
    <w:p w:rsidR="009C3838" w:rsidRDefault="009C3838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Обязать руководителей команд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Шагжаеву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Дармабазарова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Р.Б.) создать резерв горюче-смазочных материалов для экстренного выезда на пожар.</w:t>
      </w:r>
    </w:p>
    <w:p w:rsidR="009C3838" w:rsidRDefault="009C3838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«Узон»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Дармабазарову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Р.Б.) содержать в постоянной готовности для тушения пожаров техники: автомашину ГАЗ-53 водовоз-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Лхасаранов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Д.Д.; МТЗ-82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Т.Д.,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Коптев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838" w:rsidRDefault="009C3838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Директору МБОУ «УСОШ»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Шагжаевой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Б.Ц.) содержать в постоянной готовности для тушения пожаров техники: автомашину УАЗ – водитель Доржиев А.Б.; автобус КАВЗ, авт. ГАЗ-53 ассенизационная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CE50DB" w:rsidRDefault="00CE50DB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исполнительному директору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Элеэ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А.Ц.) содержать в постоянной готовности для тушения пожаров: трактор МТЗ-82 с 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Д.Ф., автомашину КАМАЗ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А.Ц. и ГАЗ-33073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CE50DB" w:rsidRDefault="00CE50DB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Заведующей СВА Доржиевой Я.С.организовать прививку граждан, привлекаемых к тушению пожаров от клещевого энцефалита.</w:t>
      </w:r>
    </w:p>
    <w:p w:rsidR="00CE50DB" w:rsidRDefault="00CE50DB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Ответственность за проведение инструктажей по технике безопасностей, а также по технике тушения лесных и степных пожаров, граждан, направленных на тушение пожаров, несут руководители команд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Дармабазаров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Р.Б.).</w:t>
      </w:r>
    </w:p>
    <w:p w:rsidR="00CE50DB" w:rsidRDefault="00CE50DB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Главному бухгалтеру сельского поселения «Узон»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 в течение 2-х дней после организации тушения пожаров выставлять счета-фактуры по возмещению затрат тушения пожаров.</w:t>
      </w:r>
    </w:p>
    <w:p w:rsidR="00CE50DB" w:rsidRDefault="00A743BC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исполнения данного постановления ознакомлены:</w:t>
      </w:r>
    </w:p>
    <w:tbl>
      <w:tblPr>
        <w:tblStyle w:val="a4"/>
        <w:tblW w:w="0" w:type="auto"/>
        <w:tblLook w:val="04A0"/>
      </w:tblPr>
      <w:tblGrid>
        <w:gridCol w:w="817"/>
        <w:gridCol w:w="5954"/>
        <w:gridCol w:w="3225"/>
      </w:tblGrid>
      <w:tr w:rsidR="00A743BC" w:rsidTr="00A743BC">
        <w:tc>
          <w:tcPr>
            <w:tcW w:w="817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A743BC" w:rsidRDefault="00A743BC" w:rsidP="00A7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руководителей</w:t>
            </w:r>
          </w:p>
        </w:tc>
        <w:tc>
          <w:tcPr>
            <w:tcW w:w="3225" w:type="dxa"/>
          </w:tcPr>
          <w:p w:rsidR="00A743BC" w:rsidRDefault="00A743BC" w:rsidP="00A7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Дармабазаров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тпредседатель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агрокооператива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«Узон»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Б.Ц. – директор МБОУ «УСОШ»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Д.С.- зав. МБДОУ детский сад «Радуга»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И.Г.- директор МБУК СДК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Я.С.- заведующая СВА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Ж.В.- смотритель музея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Л.Ш.- зав. Библиотекой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Е.Ж.- председатель Совета сельского поселения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А.Ц.- директор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 участковый уполномоченный полиции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831D1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Ю.Д.- главный бухгалтер СП «Узон»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C" w:rsidTr="00A743BC">
        <w:tc>
          <w:tcPr>
            <w:tcW w:w="817" w:type="dxa"/>
          </w:tcPr>
          <w:p w:rsidR="00A743BC" w:rsidRPr="00A743BC" w:rsidRDefault="00A743BC" w:rsidP="00A743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743BC" w:rsidRDefault="00A831D1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Б.В.- специалист по молодежи СП «Узон»</w:t>
            </w:r>
          </w:p>
        </w:tc>
        <w:tc>
          <w:tcPr>
            <w:tcW w:w="3225" w:type="dxa"/>
          </w:tcPr>
          <w:p w:rsidR="00A743BC" w:rsidRDefault="00A743BC" w:rsidP="00E8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3BC" w:rsidRDefault="00A743BC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Считать утратившим силу постановление № 27 от 01.11.2012 г. с момента подписания настоящего постановления.</w:t>
      </w: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Настоящее постановление вступает в силу с момента подписания.</w:t>
      </w: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1D1" w:rsidRDefault="00A831D1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9C3838" w:rsidRPr="00E81E09" w:rsidRDefault="009C3838" w:rsidP="00E8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3838" w:rsidRPr="00E81E09" w:rsidSect="00E81E0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550"/>
    <w:multiLevelType w:val="hybridMultilevel"/>
    <w:tmpl w:val="169A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7C1"/>
    <w:multiLevelType w:val="hybridMultilevel"/>
    <w:tmpl w:val="568C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5A43"/>
    <w:multiLevelType w:val="hybridMultilevel"/>
    <w:tmpl w:val="1784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E09"/>
    <w:rsid w:val="00546084"/>
    <w:rsid w:val="00900E38"/>
    <w:rsid w:val="009C3838"/>
    <w:rsid w:val="00A743BC"/>
    <w:rsid w:val="00A831D1"/>
    <w:rsid w:val="00AD3E97"/>
    <w:rsid w:val="00CE50DB"/>
    <w:rsid w:val="00E8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97"/>
    <w:pPr>
      <w:ind w:left="720"/>
      <w:contextualSpacing/>
    </w:pPr>
  </w:style>
  <w:style w:type="table" w:styleId="a4">
    <w:name w:val="Table Grid"/>
    <w:basedOn w:val="a1"/>
    <w:uiPriority w:val="59"/>
    <w:rsid w:val="00A7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2019-03-25T15:04:00Z</dcterms:created>
  <dcterms:modified xsi:type="dcterms:W3CDTF">2019-03-25T16:10:00Z</dcterms:modified>
</cp:coreProperties>
</file>