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2" w:rsidRDefault="00C03682" w:rsidP="00C0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3682" w:rsidRDefault="00C03682" w:rsidP="00C0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3682" w:rsidRDefault="00C03682" w:rsidP="00C0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22.06.2020 года                                                                                            № 45</w:t>
      </w:r>
    </w:p>
    <w:p w:rsidR="00C03682" w:rsidRDefault="00C03682" w:rsidP="00C0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C03682" w:rsidRDefault="00C03682" w:rsidP="00C03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применения дисциплинарных</w:t>
      </w:r>
      <w:r>
        <w:rPr>
          <w:rFonts w:ascii="Times New Roman" w:hAnsi="Times New Roman" w:cs="Times New Roman"/>
          <w:sz w:val="28"/>
          <w:szCs w:val="28"/>
        </w:rPr>
        <w:br/>
        <w:t xml:space="preserve">взысканий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амещающим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</w:t>
      </w:r>
      <w:r>
        <w:rPr>
          <w:rFonts w:ascii="Times New Roman" w:hAnsi="Times New Roman" w:cs="Times New Roman"/>
          <w:sz w:val="28"/>
          <w:szCs w:val="28"/>
        </w:rPr>
        <w:br/>
        <w:t>службы 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>за совершение коррупционных правонарушений</w:t>
      </w:r>
    </w:p>
    <w:p w:rsidR="00C03682" w:rsidRDefault="00C03682" w:rsidP="00C0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03.05.2018 года № 76 ,администрация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3682" w:rsidRDefault="00C03682" w:rsidP="00C0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3682" w:rsidRDefault="00C03682" w:rsidP="00C0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применения дисциплинарных взысканий к лицам, замещающим должности муниципальной службы в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 (приложение № 1).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постановление обнародовать на информационном стенде и на официальном сайте администрации: </w:t>
      </w:r>
    </w:p>
    <w:p w:rsidR="00C03682" w:rsidRDefault="00C03682" w:rsidP="00C0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Б.Б.Доржиев</w:t>
      </w:r>
    </w:p>
    <w:p w:rsidR="00C03682" w:rsidRDefault="00C03682" w:rsidP="00C036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03682" w:rsidRDefault="00C03682" w:rsidP="00C03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03682" w:rsidRDefault="00C03682" w:rsidP="00C03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3682" w:rsidRDefault="00C03682" w:rsidP="00C036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22.06.2020 года  № 45</w:t>
      </w:r>
    </w:p>
    <w:p w:rsidR="00C03682" w:rsidRDefault="00C03682" w:rsidP="00C03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82" w:rsidRDefault="00C03682" w:rsidP="00C03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ПОРЯДОКПРИМЕНЕНИЯ ДИСЦИПЛИНАРНЫХВЗЫСКАНИЙ К ЛИЦАМ, ЗАМЕЩАЮЩИМ ДОЛЖНОСТИ МУНИЦИПАЛЬНОЙСЛУЖБЫ В АДМИНИСТРАЦИИ СЕЛЬСКОГО ПОСЕЛЕНИЯ «УЗОН», ЗА СОВЕРШЕНИЕ КОРРУПЦИОННЫХ ПРАВОНАРУШЕНИЙ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виды дисциплинарных взысканий и порядок применения к муниципальным служащим взысканий, предусмотренных статьями 14.1, 15, 27 и 27.1 Федерального закона от 02.03.2007 № 25-ФЗ «О муниципальной службе в Российской Федерации», за совершение коррупционных правонарушений.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Дисциплинарный проступок муниципального служащего за совершение коррупционного правонарушения (далее – дисциплинарный проступок) –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года № 273-ФЗ «О противодействии коррупции», Федеральным законом от 02.03.2007 № 25-ФЗ «О муниципальной службе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Администрация) от исполнения должностных обязанностей производится распоряжением Администрации. 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и другими федеральными законами, налагаются следующие взыскания: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замечание;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выговор;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Взыскания, предусмотренные пунктом 4 настоящего Порядка, применяются работодателем на основании: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результатов служебной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далее, также - Комиссия) в случае, если результаты проверки направлялись в указанную комиссию в соответствии с подпунктом 2 пункта 10 настоящего Порядка;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применении взысканий, предусмотренных статьями 14.1, 15 и 27 и 27.1 Федерального закона от 02.03.2007 № 25-ФЗ «О муниципальной службе в Российской Федерации», работодателем проводится служебная проверка.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Основанием для принятия решения о проведении служебной проверки в отношении муниципального служащего является поступившая в письменном виде в Администрацию информация о выявленных по результатам проведенных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проверок фактах совершения муниципальным служащим коррупционных правонарушений.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Служебная проверка осуществляется главой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должна быть завершена не позднее чем через один месяц со дня принятия решения о ее проведении.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ходе проведения проверки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запрашивает у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запроса, указанное объяснение муниципальным служащим не представлено, главой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составляется в письменной форме акт о непредставлении объяснений, который должен содержать: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составившего акт, а также двух работников Администрации, подтверждающих непредставление муниципальным служащим письменных объяснений.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окончании служебной проверки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принимает одно из следующих решений: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применении взыскания, предусмотренного статьями14.1, 15, 27 и 27.1 Федерального закона от 02.03.2007 № 25-ФЗ «О муниципальной службе в Российской Федерации», с указанием конкретного вида взыскания, в случае подтверждения в результате служебной проверки информации, поступившей в соответствии с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согласия муниципального служащего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представлении результатов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принятия главой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решения, предусмотренного подпунктом 2 пункта 10настоящего Порядка, материалы служебной проверки направляются в течение одного рабочего дня со дня принятия такого решения в Комиссию, установленные Положением о комиссии по соблюдению требований к служебному поведению и урегулированию конфликта интересов.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материалов служебной проверки Комиссией подготавливается в письменной форме одна из следующих рекомендаций: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- в случае, если Комиссией не установлен факт совершения муниципальным служащим дисциплинарного проступка;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дисциплинарного проступка;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Рекомендации комиссии по соблюдению требований к служебному поведению муниципальных служащих и урегулированию конфликта интересов представляются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двух рабочих дней со дня проведения заседания Комиссии.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трех рабочих дней со дня поступления рекомендаций Комиссии принимает одно из следующих решений в форме распоряжения: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дисциплинарного проступка;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15, 27 и 27.1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Взыскания, предусмотренные пунктом 4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 каждый дисциплинарный проступок муниципального служащего может быть применено только одно дисциплинарное взыскание.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приказе (распоряжении)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19.Сведения о применении к муниципальному служащему взыскания в виде увольнения в связи с утратой доверия включается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Копия приказа (распоряжения) о применении взыскания к муниципальному служащему с указанием коррупционного правонарушения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приказа (распоряжения) либо направляется ему заказным письмом с уведомлением. В случае отказа муниципального служащего ознакомиться с указанным приказом (распоряжением) под подпись составляется соответствующий акт.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Копия приказа (распоряжения) о наложении взыскания на муниципального служащего приобщается к личному делу муниципального служащего.</w:t>
      </w:r>
    </w:p>
    <w:p w:rsidR="00C03682" w:rsidRDefault="00C03682" w:rsidP="00C03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Муниципальный служащий вправе обжаловать взыскание в порядке, предусмотренном действующим законодательством.</w:t>
      </w:r>
    </w:p>
    <w:p w:rsidR="00705AA0" w:rsidRDefault="00705AA0"/>
    <w:sectPr w:rsidR="00705AA0" w:rsidSect="0070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3682"/>
    <w:rsid w:val="00705AA0"/>
    <w:rsid w:val="00C0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2020-06-22T08:11:00Z</cp:lastPrinted>
  <dcterms:created xsi:type="dcterms:W3CDTF">2020-06-22T08:10:00Z</dcterms:created>
  <dcterms:modified xsi:type="dcterms:W3CDTF">2020-06-22T08:12:00Z</dcterms:modified>
</cp:coreProperties>
</file>