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«УЗОН»</w:t>
      </w: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10"/>
        <w:rPr>
          <w:rFonts w:ascii="Times New Roman" w:hAnsi="Times New Roman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ru-RU"/>
        </w:rPr>
        <w:t>10.10.</w:t>
      </w:r>
      <w:r>
        <w:rPr>
          <w:rFonts w:ascii="Times New Roman" w:hAnsi="Times New Roman"/>
          <w:sz w:val="28"/>
          <w:szCs w:val="28"/>
        </w:rPr>
        <w:t>2024 год                                                                                          №</w:t>
      </w:r>
      <w:r>
        <w:rPr>
          <w:rFonts w:hint="default" w:ascii="Times New Roman" w:hAnsi="Times New Roman"/>
          <w:sz w:val="28"/>
          <w:szCs w:val="28"/>
          <w:lang w:val="ru-RU"/>
        </w:rPr>
        <w:t>108</w:t>
      </w:r>
      <w:bookmarkStart w:id="0" w:name="_GoBack"/>
      <w:bookmarkEnd w:id="0"/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сельского поселения «Узон» от 17.03.2020 №121 «О пенсии за выслугу лет муниципальным служащим администрации сельского поселения «Узон»</w:t>
      </w:r>
    </w:p>
    <w:p>
      <w:pPr>
        <w:jc w:val="center"/>
        <w:rPr>
          <w:b/>
          <w:i/>
          <w:sz w:val="28"/>
          <w:szCs w:val="28"/>
        </w:rPr>
      </w:pPr>
    </w:p>
    <w:p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Дульдургинского района от 30.09.2024 г. №07-21б-2024/1526-24-20760001 на Решение Совета сельского поселения «Узон» от 17.03.2020 №121 «О пенсии за выслугу лет муниципальным служащим администрации сельского поселения «Узон», Совет сельского поселения «Узон»,</w:t>
      </w:r>
    </w:p>
    <w:p>
      <w:pPr>
        <w:pStyle w:val="16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11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Положение о пенсии за выслугу лет муниципальным служащим администрации сельского поселения «Узон», утвержденного Решением Совета СП «Узон» от 17.03.2020 года № 121:</w:t>
      </w:r>
    </w:p>
    <w:p>
      <w:pPr>
        <w:pStyle w:val="11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12 статьи 4 Положения изложить в следующей редакции: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Гражданин, уволенный с муниципальной службы (далее - заявитель), лично либо по почте вправе обратиться в администрацию сельского поселения «Узон» с заявлением о назначении пенсии за выслугу лет по форме согласно приложению №2 настоящего Положения в любое время после возникновения права на ее установление без ограничения каким-либо сроком. Вместе с заявлением представляются следующие документы: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заявителя;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№ 1 настоящего Положения;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 трудовой деятельности, оформленные в установленном законодательством порядке, и (или) копию трудовой книжки;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военного билета (в случае, если заявитель находился на военной службе);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справка из Фонда пенсионного и социального страхования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документ, содержащий сведения о номере страхового свидетельства государственного пенсионного страхования заявителя.» 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1.2. Пункт 13 статьи 4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дополнить подпунктом 13.1 следующего содержания: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«13.1 Администрация сельского поселения «Узон» в течение 1 рабочего дня с даты поступления документов по почте регистрирует их в журнале входящей корреспонденции и в течение 5 рабочих дней с даты регистрации направляет заявителю извещение о дате регистрации.»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решение вступает в силу после его официального опубликования (обнародования).</w:t>
      </w:r>
    </w:p>
    <w:p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(обнародовать) на официальном сайте администрации сельского поселения «Узон» в сети «Интернет»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узон-адм.рф.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suppressAutoHyphens/>
        <w:ind w:left="142" w:firstLine="709"/>
        <w:contextualSpacing/>
        <w:jc w:val="both"/>
        <w:rPr>
          <w:sz w:val="28"/>
          <w:szCs w:val="28"/>
        </w:rPr>
      </w:pPr>
    </w:p>
    <w:p>
      <w:pPr>
        <w:pStyle w:val="10"/>
        <w:suppressAutoHyphens/>
        <w:ind w:left="142" w:firstLine="709"/>
        <w:contextualSpacing/>
        <w:jc w:val="both"/>
        <w:rPr>
          <w:sz w:val="28"/>
          <w:szCs w:val="28"/>
        </w:rPr>
      </w:pPr>
    </w:p>
    <w:p>
      <w:pPr>
        <w:pStyle w:val="1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«Узон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Б.Б.Дабаев</w:t>
      </w:r>
    </w:p>
    <w:p>
      <w:pPr>
        <w:ind w:firstLine="709"/>
      </w:pPr>
    </w:p>
    <w:sectPr>
      <w:headerReference r:id="rId3" w:type="default"/>
      <w:pgSz w:w="11906" w:h="16838"/>
      <w:pgMar w:top="1134" w:right="1133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05847"/>
    <w:multiLevelType w:val="multilevel"/>
    <w:tmpl w:val="38305847"/>
    <w:lvl w:ilvl="0" w:tentative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96BBC"/>
    <w:rsid w:val="001176B7"/>
    <w:rsid w:val="001638E4"/>
    <w:rsid w:val="00165B58"/>
    <w:rsid w:val="001955BC"/>
    <w:rsid w:val="001D3D01"/>
    <w:rsid w:val="00201DDB"/>
    <w:rsid w:val="002368AA"/>
    <w:rsid w:val="0024429E"/>
    <w:rsid w:val="00246FCE"/>
    <w:rsid w:val="0024702A"/>
    <w:rsid w:val="00262174"/>
    <w:rsid w:val="002736D6"/>
    <w:rsid w:val="00297DE2"/>
    <w:rsid w:val="002D13AA"/>
    <w:rsid w:val="003839D9"/>
    <w:rsid w:val="003929B7"/>
    <w:rsid w:val="003D6298"/>
    <w:rsid w:val="00441CD6"/>
    <w:rsid w:val="004908F3"/>
    <w:rsid w:val="004A26DB"/>
    <w:rsid w:val="004B097C"/>
    <w:rsid w:val="004B2D02"/>
    <w:rsid w:val="004B7F7A"/>
    <w:rsid w:val="00516685"/>
    <w:rsid w:val="005703CA"/>
    <w:rsid w:val="005904F3"/>
    <w:rsid w:val="005D53CB"/>
    <w:rsid w:val="005E4E70"/>
    <w:rsid w:val="005F3AB2"/>
    <w:rsid w:val="0063113C"/>
    <w:rsid w:val="006378D9"/>
    <w:rsid w:val="00672EE1"/>
    <w:rsid w:val="0067413A"/>
    <w:rsid w:val="006810AD"/>
    <w:rsid w:val="006C6743"/>
    <w:rsid w:val="006F5260"/>
    <w:rsid w:val="00700DFF"/>
    <w:rsid w:val="007317D1"/>
    <w:rsid w:val="00735914"/>
    <w:rsid w:val="00741CB5"/>
    <w:rsid w:val="007A49AB"/>
    <w:rsid w:val="007B0661"/>
    <w:rsid w:val="007E6747"/>
    <w:rsid w:val="00831472"/>
    <w:rsid w:val="0094552D"/>
    <w:rsid w:val="00977F7A"/>
    <w:rsid w:val="00991325"/>
    <w:rsid w:val="009A5867"/>
    <w:rsid w:val="009B123E"/>
    <w:rsid w:val="009C74FC"/>
    <w:rsid w:val="009D2455"/>
    <w:rsid w:val="009D284A"/>
    <w:rsid w:val="009F3CF9"/>
    <w:rsid w:val="00A53FCB"/>
    <w:rsid w:val="00A62492"/>
    <w:rsid w:val="00A65CD7"/>
    <w:rsid w:val="00A92203"/>
    <w:rsid w:val="00AA74A8"/>
    <w:rsid w:val="00AE24AB"/>
    <w:rsid w:val="00B11167"/>
    <w:rsid w:val="00B51496"/>
    <w:rsid w:val="00B52B7C"/>
    <w:rsid w:val="00BD1128"/>
    <w:rsid w:val="00C0400B"/>
    <w:rsid w:val="00C46149"/>
    <w:rsid w:val="00C71F2C"/>
    <w:rsid w:val="00C919B8"/>
    <w:rsid w:val="00CC0990"/>
    <w:rsid w:val="00CF0329"/>
    <w:rsid w:val="00D154D7"/>
    <w:rsid w:val="00D228A1"/>
    <w:rsid w:val="00DE60D9"/>
    <w:rsid w:val="00EB1BAB"/>
    <w:rsid w:val="00EC429C"/>
    <w:rsid w:val="00ED54D2"/>
    <w:rsid w:val="00F01C07"/>
    <w:rsid w:val="00F36017"/>
    <w:rsid w:val="00F8208C"/>
    <w:rsid w:val="00FF00AD"/>
    <w:rsid w:val="2ACB2D79"/>
    <w:rsid w:val="7F0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iPriority w:val="99"/>
    <w:pPr>
      <w:spacing w:before="100" w:beforeAutospacing="1" w:after="100" w:afterAutospacing="1"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s_1"/>
    <w:basedOn w:val="1"/>
    <w:uiPriority w:val="0"/>
    <w:pPr>
      <w:spacing w:before="100" w:beforeAutospacing="1" w:after="100" w:afterAutospacing="1"/>
    </w:pPr>
  </w:style>
  <w:style w:type="character" w:customStyle="1" w:styleId="13">
    <w:name w:val="blk"/>
    <w:basedOn w:val="2"/>
    <w:uiPriority w:val="0"/>
  </w:style>
  <w:style w:type="character" w:customStyle="1" w:styleId="14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lang w:val="ru-RU" w:eastAsia="ru-RU" w:bidi="ar-SA"/>
    </w:rPr>
  </w:style>
  <w:style w:type="character" w:customStyle="1" w:styleId="17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417</Words>
  <Characters>2377</Characters>
  <Lines>19</Lines>
  <Paragraphs>5</Paragraphs>
  <TotalTime>39</TotalTime>
  <ScaleCrop>false</ScaleCrop>
  <LinksUpToDate>false</LinksUpToDate>
  <CharactersWithSpaces>2789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2024-10-01T03:46:00Z</dcterms:created>
  <dc:creator>AMD</dc:creator>
  <cp:lastModifiedBy>Notebook</cp:lastModifiedBy>
  <cp:lastPrinted>2024-10-11T00:15:01Z</cp:lastPrinted>
  <dcterms:modified xsi:type="dcterms:W3CDTF">2024-10-11T00:15:23Z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E76929B951414F47BB8204EF4C44681D_12</vt:lpwstr>
  </property>
</Properties>
</file>